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glossary/webSettings.xml" ContentType="application/vnd.openxmlformats-officedocument.wordprocessingml.webSettings+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glossary/document.xml" ContentType="application/vnd.openxmlformats-officedocument.wordprocessingml.document.glossary+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ackground w:color="D6E3BC" w:themeColor="accent3" w:themeTint="66"/>
  <w:body>
    <w:tbl>
      <w:tblPr>
        <w:tblStyle w:val="Lichtelijst-accent3"/>
        <w:tblpPr w:leftFromText="141" w:rightFromText="141" w:vertAnchor="page" w:horzAnchor="page" w:tblpX="8713" w:tblpY="1441"/>
        <w:tblW w:w="0" w:type="auto"/>
        <w:tblLook w:val="0620"/>
      </w:tblPr>
      <w:tblGrid>
        <w:gridCol w:w="1481"/>
        <w:gridCol w:w="957"/>
      </w:tblGrid>
      <w:tr w:rsidR="00821B36">
        <w:trPr>
          <w:cnfStyle w:val="100000000000"/>
        </w:trPr>
        <w:tc>
          <w:tcPr>
            <w:tcW w:w="920" w:type="dxa"/>
          </w:tcPr>
          <w:p w:rsidR="00821B36" w:rsidRDefault="00821B36" w:rsidP="00821B36">
            <w:r>
              <w:t>ITEM</w:t>
            </w:r>
          </w:p>
        </w:tc>
        <w:tc>
          <w:tcPr>
            <w:tcW w:w="957" w:type="dxa"/>
          </w:tcPr>
          <w:p w:rsidR="00821B36" w:rsidRDefault="00821B36" w:rsidP="00821B36">
            <w:r>
              <w:t>VEREIST</w:t>
            </w:r>
          </w:p>
        </w:tc>
      </w:tr>
      <w:tr w:rsidR="00821B36">
        <w:tc>
          <w:tcPr>
            <w:tcW w:w="920" w:type="dxa"/>
          </w:tcPr>
          <w:p w:rsidR="00821B36" w:rsidRDefault="0027329D" w:rsidP="00821B36">
            <w:r>
              <w:t xml:space="preserve">Potlood  </w:t>
            </w:r>
          </w:p>
        </w:tc>
        <w:tc>
          <w:tcPr>
            <w:tcW w:w="957" w:type="dxa"/>
          </w:tcPr>
          <w:p w:rsidR="00821B36" w:rsidRDefault="00821B36" w:rsidP="00821B36"/>
        </w:tc>
      </w:tr>
      <w:tr w:rsidR="00821B36">
        <w:tc>
          <w:tcPr>
            <w:tcW w:w="920" w:type="dxa"/>
          </w:tcPr>
          <w:p w:rsidR="00821B36" w:rsidRDefault="0027329D" w:rsidP="00821B36">
            <w:r>
              <w:t xml:space="preserve">Gum        </w:t>
            </w:r>
          </w:p>
        </w:tc>
        <w:tc>
          <w:tcPr>
            <w:tcW w:w="957" w:type="dxa"/>
          </w:tcPr>
          <w:p w:rsidR="00821B36" w:rsidRDefault="00821B36" w:rsidP="00821B36"/>
        </w:tc>
      </w:tr>
      <w:tr w:rsidR="00821B36">
        <w:tc>
          <w:tcPr>
            <w:tcW w:w="920" w:type="dxa"/>
          </w:tcPr>
          <w:p w:rsidR="00821B36" w:rsidRDefault="0027329D" w:rsidP="00821B36">
            <w:r>
              <w:t>puntenslijper</w:t>
            </w:r>
          </w:p>
        </w:tc>
        <w:tc>
          <w:tcPr>
            <w:tcW w:w="957" w:type="dxa"/>
          </w:tcPr>
          <w:p w:rsidR="00821B36" w:rsidRDefault="00821B36" w:rsidP="00821B36"/>
        </w:tc>
      </w:tr>
      <w:tr w:rsidR="00821B36">
        <w:tc>
          <w:tcPr>
            <w:tcW w:w="920" w:type="dxa"/>
          </w:tcPr>
          <w:p w:rsidR="00821B36" w:rsidRDefault="0027329D" w:rsidP="00821B36">
            <w:r>
              <w:t>kleurpotloden</w:t>
            </w:r>
          </w:p>
        </w:tc>
        <w:tc>
          <w:tcPr>
            <w:tcW w:w="957" w:type="dxa"/>
          </w:tcPr>
          <w:p w:rsidR="00821B36" w:rsidRDefault="00821B36" w:rsidP="00821B36"/>
        </w:tc>
      </w:tr>
      <w:tr w:rsidR="00821B36">
        <w:tc>
          <w:tcPr>
            <w:tcW w:w="920" w:type="dxa"/>
          </w:tcPr>
          <w:p w:rsidR="00821B36" w:rsidRDefault="0027329D" w:rsidP="00821B36">
            <w:r>
              <w:t xml:space="preserve">Schaar </w:t>
            </w:r>
          </w:p>
        </w:tc>
        <w:tc>
          <w:tcPr>
            <w:tcW w:w="957" w:type="dxa"/>
          </w:tcPr>
          <w:p w:rsidR="00821B36" w:rsidRDefault="00821B36" w:rsidP="00821B36"/>
        </w:tc>
      </w:tr>
      <w:tr w:rsidR="00821B36">
        <w:tc>
          <w:tcPr>
            <w:tcW w:w="920" w:type="dxa"/>
          </w:tcPr>
          <w:p w:rsidR="00821B36" w:rsidRDefault="0027329D" w:rsidP="00821B36">
            <w:r>
              <w:t xml:space="preserve">Pen </w:t>
            </w:r>
          </w:p>
        </w:tc>
        <w:tc>
          <w:tcPr>
            <w:tcW w:w="957" w:type="dxa"/>
          </w:tcPr>
          <w:p w:rsidR="00821B36" w:rsidRDefault="00821B36" w:rsidP="00821B36"/>
        </w:tc>
      </w:tr>
      <w:tr w:rsidR="00821B36">
        <w:tc>
          <w:tcPr>
            <w:tcW w:w="920" w:type="dxa"/>
          </w:tcPr>
          <w:p w:rsidR="00821B36" w:rsidRDefault="0027329D" w:rsidP="00821B36">
            <w:r>
              <w:t>etui</w:t>
            </w:r>
          </w:p>
        </w:tc>
        <w:tc>
          <w:tcPr>
            <w:tcW w:w="957" w:type="dxa"/>
          </w:tcPr>
          <w:p w:rsidR="00821B36" w:rsidRDefault="00821B36" w:rsidP="00821B36"/>
        </w:tc>
      </w:tr>
      <w:tr w:rsidR="00821B36">
        <w:tc>
          <w:tcPr>
            <w:tcW w:w="920" w:type="dxa"/>
          </w:tcPr>
          <w:p w:rsidR="00821B36" w:rsidRDefault="0027329D" w:rsidP="00821B36">
            <w:r>
              <w:t>tas</w:t>
            </w:r>
          </w:p>
        </w:tc>
        <w:tc>
          <w:tcPr>
            <w:tcW w:w="957" w:type="dxa"/>
          </w:tcPr>
          <w:p w:rsidR="00821B36" w:rsidRDefault="00821B36" w:rsidP="00821B36"/>
        </w:tc>
      </w:tr>
    </w:tbl>
    <w:p w:rsidR="00BB0CC9" w:rsidRDefault="005630C9">
      <w:r w:rsidRPr="005630C9">
        <w:rPr>
          <w:rFonts w:eastAsiaTheme="minorEastAsia"/>
          <w:b/>
          <w:bCs/>
          <w:noProof/>
          <w:color w:val="FFFFFF" w:themeColor="background1"/>
        </w:rPr>
        <w:pict>
          <v:shapetype id="_x0000_t202" coordsize="21600,21600" o:spt="202" path="m0,0l0,21600,21600,21600,21600,0xe">
            <v:stroke joinstyle="miter"/>
            <v:path gradientshapeok="t" o:connecttype="rect"/>
          </v:shapetype>
          <v:shape id="_x0000_s1030" type="#_x0000_t202" style="position:absolute;margin-left:8.35pt;margin-top:-9pt;width:382.85pt;height:152.9pt;z-index:251666432;mso-position-horizontal:absolute;mso-position-horizontal-relative:page;mso-position-vertical:absolute;mso-position-vertical-relative:margin" fillcolor="white [3201]" strokecolor="#f79646 [3209]" strokeweight="1pt">
            <v:stroke dashstyle="dash"/>
            <v:shadow color="#868686"/>
            <v:textbox style="mso-next-textbox:#_x0000_s1030">
              <w:txbxContent>
                <w:p w:rsidR="008C75DC" w:rsidRPr="00A6204D" w:rsidRDefault="008C75DC" w:rsidP="005B5D08">
                  <w:pPr>
                    <w:spacing w:before="96" w:after="120" w:line="360" w:lineRule="atLeast"/>
                    <w:rPr>
                      <w:rFonts w:ascii="Arial" w:eastAsia="Times New Roman" w:hAnsi="Arial" w:cs="Arial"/>
                      <w:color w:val="000000"/>
                      <w:sz w:val="19"/>
                      <w:szCs w:val="19"/>
                      <w:lang w:eastAsia="nl-NL"/>
                    </w:rPr>
                  </w:pPr>
                  <w:proofErr w:type="spellStart"/>
                  <w:r w:rsidRPr="00A6204D">
                    <w:rPr>
                      <w:rFonts w:ascii="Arial" w:eastAsia="Times New Roman" w:hAnsi="Arial" w:cs="Arial"/>
                      <w:b/>
                      <w:bCs/>
                      <w:color w:val="000000"/>
                      <w:sz w:val="19"/>
                      <w:szCs w:val="19"/>
                      <w:lang w:eastAsia="nl-NL"/>
                    </w:rPr>
                    <w:t>Petrogliefen</w:t>
                  </w:r>
                  <w:proofErr w:type="spellEnd"/>
                  <w:r w:rsidRPr="00A6204D">
                    <w:rPr>
                      <w:rFonts w:ascii="Arial" w:eastAsia="Times New Roman" w:hAnsi="Arial" w:cs="Arial"/>
                      <w:color w:val="000000"/>
                      <w:sz w:val="19"/>
                      <w:szCs w:val="19"/>
                      <w:lang w:eastAsia="nl-NL"/>
                    </w:rPr>
                    <w:t xml:space="preserve">, zijn symbolen, figuren, of andere afbeeldingen die in de rotsen zijn gekrast, gekerfd of gehakt. Het woord </w:t>
                  </w:r>
                  <w:proofErr w:type="spellStart"/>
                  <w:r w:rsidRPr="00A6204D">
                    <w:rPr>
                      <w:rFonts w:ascii="Arial" w:eastAsia="Times New Roman" w:hAnsi="Arial" w:cs="Arial"/>
                      <w:color w:val="000000"/>
                      <w:sz w:val="19"/>
                      <w:szCs w:val="19"/>
                      <w:lang w:eastAsia="nl-NL"/>
                    </w:rPr>
                    <w:t>petroglief</w:t>
                  </w:r>
                  <w:proofErr w:type="spellEnd"/>
                  <w:r w:rsidRPr="00A6204D">
                    <w:rPr>
                      <w:rFonts w:ascii="Arial" w:eastAsia="Times New Roman" w:hAnsi="Arial" w:cs="Arial"/>
                      <w:color w:val="000000"/>
                      <w:sz w:val="19"/>
                      <w:szCs w:val="19"/>
                      <w:lang w:eastAsia="nl-NL"/>
                    </w:rPr>
                    <w:t xml:space="preserve"> is afkomstig van het</w:t>
                  </w:r>
                  <w:r w:rsidRPr="00A6204D">
                    <w:rPr>
                      <w:rFonts w:ascii="Arial" w:eastAsia="Times New Roman" w:hAnsi="Arial" w:cs="Arial"/>
                      <w:color w:val="000000"/>
                      <w:sz w:val="19"/>
                      <w:lang w:eastAsia="nl-NL"/>
                    </w:rPr>
                    <w:t> </w:t>
                  </w:r>
                  <w:hyperlink r:id="rId7" w:tooltip="Griekse" w:history="1">
                    <w:r w:rsidRPr="00A6204D">
                      <w:rPr>
                        <w:rFonts w:ascii="Arial" w:eastAsia="Times New Roman" w:hAnsi="Arial" w:cs="Arial"/>
                        <w:color w:val="0B0080"/>
                        <w:sz w:val="19"/>
                        <w:lang w:eastAsia="nl-NL"/>
                      </w:rPr>
                      <w:t>Griekse</w:t>
                    </w:r>
                  </w:hyperlink>
                  <w:r w:rsidRPr="00A6204D">
                    <w:rPr>
                      <w:rFonts w:ascii="Arial" w:eastAsia="Times New Roman" w:hAnsi="Arial" w:cs="Arial"/>
                      <w:color w:val="000000"/>
                      <w:sz w:val="19"/>
                      <w:lang w:eastAsia="nl-NL"/>
                    </w:rPr>
                    <w:t> </w:t>
                  </w:r>
                  <w:r w:rsidRPr="00A6204D">
                    <w:rPr>
                      <w:rFonts w:ascii="Arial" w:eastAsia="Times New Roman" w:hAnsi="Arial" w:cs="Arial"/>
                      <w:color w:val="000000"/>
                      <w:sz w:val="19"/>
                      <w:szCs w:val="19"/>
                      <w:lang w:eastAsia="nl-NL"/>
                    </w:rPr>
                    <w:t xml:space="preserve">woord petros "steen" en </w:t>
                  </w:r>
                  <w:proofErr w:type="spellStart"/>
                  <w:r w:rsidRPr="00A6204D">
                    <w:rPr>
                      <w:rFonts w:ascii="Arial" w:eastAsia="Times New Roman" w:hAnsi="Arial" w:cs="Arial"/>
                      <w:color w:val="000000"/>
                      <w:sz w:val="19"/>
                      <w:szCs w:val="19"/>
                      <w:lang w:eastAsia="nl-NL"/>
                    </w:rPr>
                    <w:t>glyphein</w:t>
                  </w:r>
                  <w:proofErr w:type="spellEnd"/>
                  <w:r w:rsidRPr="00A6204D">
                    <w:rPr>
                      <w:rFonts w:ascii="Arial" w:eastAsia="Times New Roman" w:hAnsi="Arial" w:cs="Arial"/>
                      <w:color w:val="000000"/>
                      <w:sz w:val="19"/>
                      <w:szCs w:val="19"/>
                      <w:lang w:eastAsia="nl-NL"/>
                    </w:rPr>
                    <w:t xml:space="preserve"> "kerven". Vaak worden </w:t>
                  </w:r>
                  <w:proofErr w:type="spellStart"/>
                  <w:r w:rsidRPr="00A6204D">
                    <w:rPr>
                      <w:rFonts w:ascii="Arial" w:eastAsia="Times New Roman" w:hAnsi="Arial" w:cs="Arial"/>
                      <w:color w:val="000000"/>
                      <w:sz w:val="19"/>
                      <w:szCs w:val="19"/>
                      <w:lang w:eastAsia="nl-NL"/>
                    </w:rPr>
                    <w:t>petrogliefen</w:t>
                  </w:r>
                  <w:proofErr w:type="spellEnd"/>
                  <w:r w:rsidRPr="00A6204D">
                    <w:rPr>
                      <w:rFonts w:ascii="Arial" w:eastAsia="Times New Roman" w:hAnsi="Arial" w:cs="Arial"/>
                      <w:color w:val="000000"/>
                      <w:sz w:val="19"/>
                      <w:szCs w:val="19"/>
                      <w:lang w:eastAsia="nl-NL"/>
                    </w:rPr>
                    <w:t xml:space="preserve"> in het Nederlands</w:t>
                  </w:r>
                  <w:r w:rsidRPr="00A6204D">
                    <w:rPr>
                      <w:rFonts w:ascii="Arial" w:eastAsia="Times New Roman" w:hAnsi="Arial" w:cs="Arial"/>
                      <w:color w:val="000000"/>
                      <w:sz w:val="19"/>
                      <w:lang w:eastAsia="nl-NL"/>
                    </w:rPr>
                    <w:t> </w:t>
                  </w:r>
                  <w:hyperlink r:id="rId8" w:tooltip="Rotstekeningen" w:history="1">
                    <w:r w:rsidRPr="00A6204D">
                      <w:rPr>
                        <w:rFonts w:ascii="Arial" w:eastAsia="Times New Roman" w:hAnsi="Arial" w:cs="Arial"/>
                        <w:color w:val="0B0080"/>
                        <w:sz w:val="19"/>
                        <w:lang w:eastAsia="nl-NL"/>
                      </w:rPr>
                      <w:t>rotstekeningen</w:t>
                    </w:r>
                  </w:hyperlink>
                  <w:r w:rsidRPr="00A6204D">
                    <w:rPr>
                      <w:rFonts w:ascii="Arial" w:eastAsia="Times New Roman" w:hAnsi="Arial" w:cs="Arial"/>
                      <w:color w:val="000000"/>
                      <w:sz w:val="19"/>
                      <w:lang w:eastAsia="nl-NL"/>
                    </w:rPr>
                    <w:t> </w:t>
                  </w:r>
                  <w:r w:rsidRPr="00A6204D">
                    <w:rPr>
                      <w:rFonts w:ascii="Arial" w:eastAsia="Times New Roman" w:hAnsi="Arial" w:cs="Arial"/>
                      <w:color w:val="000000"/>
                      <w:sz w:val="19"/>
                      <w:szCs w:val="19"/>
                      <w:lang w:eastAsia="nl-NL"/>
                    </w:rPr>
                    <w:t>genoemd. In</w:t>
                  </w:r>
                  <w:r w:rsidRPr="00A6204D">
                    <w:rPr>
                      <w:rFonts w:ascii="Arial" w:eastAsia="Times New Roman" w:hAnsi="Arial" w:cs="Arial"/>
                      <w:color w:val="000000"/>
                      <w:sz w:val="19"/>
                      <w:lang w:eastAsia="nl-NL"/>
                    </w:rPr>
                    <w:t> </w:t>
                  </w:r>
                  <w:hyperlink r:id="rId9" w:tooltip="Scandinavië" w:history="1">
                    <w:r w:rsidRPr="00A6204D">
                      <w:rPr>
                        <w:rFonts w:ascii="Arial" w:eastAsia="Times New Roman" w:hAnsi="Arial" w:cs="Arial"/>
                        <w:color w:val="0B0080"/>
                        <w:sz w:val="19"/>
                        <w:lang w:eastAsia="nl-NL"/>
                      </w:rPr>
                      <w:t>Scandinavië</w:t>
                    </w:r>
                  </w:hyperlink>
                  <w:r w:rsidRPr="00A6204D">
                    <w:rPr>
                      <w:rFonts w:ascii="Arial" w:eastAsia="Times New Roman" w:hAnsi="Arial" w:cs="Arial"/>
                      <w:color w:val="000000"/>
                      <w:sz w:val="19"/>
                      <w:lang w:eastAsia="nl-NL"/>
                    </w:rPr>
                    <w:t> </w:t>
                  </w:r>
                  <w:r w:rsidRPr="00A6204D">
                    <w:rPr>
                      <w:rFonts w:ascii="Arial" w:eastAsia="Times New Roman" w:hAnsi="Arial" w:cs="Arial"/>
                      <w:color w:val="000000"/>
                      <w:sz w:val="19"/>
                      <w:szCs w:val="19"/>
                      <w:lang w:eastAsia="nl-NL"/>
                    </w:rPr>
                    <w:t xml:space="preserve">worden </w:t>
                  </w:r>
                  <w:proofErr w:type="spellStart"/>
                  <w:r w:rsidRPr="00A6204D">
                    <w:rPr>
                      <w:rFonts w:ascii="Arial" w:eastAsia="Times New Roman" w:hAnsi="Arial" w:cs="Arial"/>
                      <w:color w:val="000000"/>
                      <w:sz w:val="19"/>
                      <w:szCs w:val="19"/>
                      <w:lang w:eastAsia="nl-NL"/>
                    </w:rPr>
                    <w:t>petrogliefen</w:t>
                  </w:r>
                  <w:proofErr w:type="spellEnd"/>
                  <w:r w:rsidRPr="00A6204D">
                    <w:rPr>
                      <w:rFonts w:ascii="Arial" w:eastAsia="Times New Roman" w:hAnsi="Arial" w:cs="Arial"/>
                      <w:color w:val="000000"/>
                      <w:sz w:val="19"/>
                      <w:szCs w:val="19"/>
                      <w:lang w:eastAsia="nl-NL"/>
                    </w:rPr>
                    <w:t xml:space="preserve"> aangeduid met de term </w:t>
                  </w:r>
                  <w:proofErr w:type="spellStart"/>
                  <w:r w:rsidRPr="00A6204D">
                    <w:rPr>
                      <w:rFonts w:ascii="Arial" w:eastAsia="Times New Roman" w:hAnsi="Arial" w:cs="Arial"/>
                      <w:color w:val="000000"/>
                      <w:sz w:val="19"/>
                      <w:szCs w:val="19"/>
                      <w:lang w:eastAsia="nl-NL"/>
                    </w:rPr>
                    <w:t>hällristningar</w:t>
                  </w:r>
                  <w:proofErr w:type="spellEnd"/>
                  <w:r w:rsidRPr="00A6204D">
                    <w:rPr>
                      <w:rFonts w:ascii="Arial" w:eastAsia="Times New Roman" w:hAnsi="Arial" w:cs="Arial"/>
                      <w:color w:val="000000"/>
                      <w:sz w:val="19"/>
                      <w:szCs w:val="19"/>
                      <w:lang w:eastAsia="nl-NL"/>
                    </w:rPr>
                    <w:t>.</w:t>
                  </w:r>
                </w:p>
                <w:p w:rsidR="008C75DC" w:rsidRDefault="008C75DC" w:rsidP="005B5D08">
                  <w:pPr>
                    <w:pBdr>
                      <w:left w:val="single" w:sz="12" w:space="10" w:color="7BA0CD" w:themeColor="accent1" w:themeTint="BF"/>
                    </w:pBdr>
                    <w:spacing w:after="0"/>
                    <w:rPr>
                      <w:i/>
                      <w:iCs/>
                      <w:color w:val="4F81BD" w:themeColor="accent1"/>
                      <w:sz w:val="36"/>
                      <w:szCs w:val="36"/>
                    </w:rPr>
                  </w:pPr>
                  <w:proofErr w:type="spellStart"/>
                  <w:r>
                    <w:rPr>
                      <w:rFonts w:ascii="Arial" w:hAnsi="Arial" w:cs="Arial"/>
                      <w:color w:val="000000"/>
                      <w:sz w:val="20"/>
                      <w:szCs w:val="20"/>
                      <w:shd w:val="clear" w:color="auto" w:fill="FFFFFF"/>
                    </w:rPr>
                    <w:t>Petrogliefen</w:t>
                  </w:r>
                  <w:proofErr w:type="spellEnd"/>
                  <w:r>
                    <w:rPr>
                      <w:rFonts w:ascii="Arial" w:hAnsi="Arial" w:cs="Arial"/>
                      <w:color w:val="000000"/>
                      <w:sz w:val="20"/>
                      <w:szCs w:val="20"/>
                      <w:shd w:val="clear" w:color="auto" w:fill="FFFFFF"/>
                    </w:rPr>
                    <w:t xml:space="preserve"> zijn van alle tijden, maar vooral de exemplaren uit de</w:t>
                  </w:r>
                  <w:r>
                    <w:rPr>
                      <w:rStyle w:val="apple-converted-space"/>
                      <w:rFonts w:ascii="Arial" w:hAnsi="Arial" w:cs="Arial"/>
                      <w:color w:val="000000"/>
                      <w:sz w:val="20"/>
                      <w:szCs w:val="20"/>
                      <w:shd w:val="clear" w:color="auto" w:fill="FFFFFF"/>
                    </w:rPr>
                    <w:t> </w:t>
                  </w:r>
                  <w:hyperlink r:id="rId10" w:tooltip="Prehistorie" w:history="1">
                    <w:r>
                      <w:rPr>
                        <w:rStyle w:val="Hyperlink"/>
                        <w:rFonts w:ascii="Arial" w:hAnsi="Arial" w:cs="Arial"/>
                        <w:color w:val="0B0080"/>
                        <w:sz w:val="20"/>
                        <w:szCs w:val="20"/>
                        <w:shd w:val="clear" w:color="auto" w:fill="FFFFFF"/>
                      </w:rPr>
                      <w:t>prehistorie</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zijn beroemd. Ze behoren tot de oudste afbeeldingen die mensen maakten en werden op alle continenten gemaakt</w:t>
                  </w:r>
                </w:p>
                <w:p w:rsidR="008C75DC" w:rsidRDefault="008C75DC">
                  <w:pPr>
                    <w:pBdr>
                      <w:left w:val="single" w:sz="12" w:space="10" w:color="7BA0CD" w:themeColor="accent1" w:themeTint="BF"/>
                    </w:pBdr>
                    <w:spacing w:after="0"/>
                    <w:rPr>
                      <w:i/>
                      <w:iCs/>
                      <w:color w:val="4F81BD" w:themeColor="accent1"/>
                      <w:sz w:val="36"/>
                      <w:szCs w:val="36"/>
                    </w:rPr>
                  </w:pPr>
                </w:p>
                <w:p w:rsidR="008C75DC" w:rsidRDefault="008C75DC">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tbl>
      <w:tblPr>
        <w:tblStyle w:val="Tabelraster"/>
        <w:tblpPr w:leftFromText="141" w:rightFromText="141" w:vertAnchor="text" w:horzAnchor="margin" w:tblpY="11666"/>
        <w:tblW w:w="9002" w:type="dxa"/>
        <w:tblLook w:val="04A0"/>
      </w:tblPr>
      <w:tblGrid>
        <w:gridCol w:w="1800"/>
        <w:gridCol w:w="1800"/>
        <w:gridCol w:w="1800"/>
        <w:gridCol w:w="1801"/>
        <w:gridCol w:w="1801"/>
      </w:tblGrid>
      <w:tr w:rsidR="00821B36">
        <w:trPr>
          <w:trHeight w:val="261"/>
        </w:trPr>
        <w:tc>
          <w:tcPr>
            <w:tcW w:w="1800" w:type="dxa"/>
          </w:tcPr>
          <w:p w:rsidR="00821B36" w:rsidRDefault="00821B36" w:rsidP="007927A2"/>
        </w:tc>
        <w:tc>
          <w:tcPr>
            <w:tcW w:w="1800" w:type="dxa"/>
            <w:vMerge w:val="restart"/>
          </w:tcPr>
          <w:p w:rsidR="00821B36" w:rsidRDefault="007927A2" w:rsidP="007927A2">
            <w:r>
              <w:t>Inzet en werkhouding</w:t>
            </w:r>
          </w:p>
        </w:tc>
        <w:tc>
          <w:tcPr>
            <w:tcW w:w="1800" w:type="dxa"/>
            <w:vMerge w:val="restart"/>
          </w:tcPr>
          <w:p w:rsidR="00821B36" w:rsidRDefault="007927A2" w:rsidP="007927A2">
            <w:r>
              <w:t>Gedrag en de ander</w:t>
            </w:r>
          </w:p>
        </w:tc>
        <w:tc>
          <w:tcPr>
            <w:tcW w:w="1801" w:type="dxa"/>
            <w:vMerge w:val="restart"/>
          </w:tcPr>
          <w:p w:rsidR="00821B36" w:rsidRDefault="007927A2" w:rsidP="007927A2">
            <w:r>
              <w:t>verwerking</w:t>
            </w:r>
          </w:p>
        </w:tc>
        <w:tc>
          <w:tcPr>
            <w:tcW w:w="1801" w:type="dxa"/>
            <w:vMerge w:val="restart"/>
          </w:tcPr>
          <w:p w:rsidR="00821B36" w:rsidRDefault="007927A2" w:rsidP="007927A2">
            <w:r>
              <w:t>Resultaat en presentatie</w:t>
            </w:r>
          </w:p>
        </w:tc>
      </w:tr>
      <w:tr w:rsidR="00821B36">
        <w:trPr>
          <w:trHeight w:val="260"/>
        </w:trPr>
        <w:tc>
          <w:tcPr>
            <w:tcW w:w="1800" w:type="dxa"/>
          </w:tcPr>
          <w:p w:rsidR="00821B36" w:rsidRDefault="00821B36" w:rsidP="007927A2"/>
        </w:tc>
        <w:tc>
          <w:tcPr>
            <w:tcW w:w="1800" w:type="dxa"/>
            <w:vMerge/>
          </w:tcPr>
          <w:p w:rsidR="00821B36" w:rsidRDefault="00821B36" w:rsidP="007927A2"/>
        </w:tc>
        <w:tc>
          <w:tcPr>
            <w:tcW w:w="1800" w:type="dxa"/>
            <w:vMerge/>
          </w:tcPr>
          <w:p w:rsidR="00821B36" w:rsidRDefault="00821B36" w:rsidP="007927A2"/>
        </w:tc>
        <w:tc>
          <w:tcPr>
            <w:tcW w:w="1801" w:type="dxa"/>
            <w:vMerge/>
          </w:tcPr>
          <w:p w:rsidR="00821B36" w:rsidRDefault="00821B36" w:rsidP="007927A2"/>
        </w:tc>
        <w:tc>
          <w:tcPr>
            <w:tcW w:w="1801" w:type="dxa"/>
            <w:vMerge/>
          </w:tcPr>
          <w:p w:rsidR="00821B36" w:rsidRDefault="00821B36" w:rsidP="007927A2"/>
        </w:tc>
      </w:tr>
      <w:tr w:rsidR="00D44627">
        <w:trPr>
          <w:trHeight w:val="659"/>
        </w:trPr>
        <w:tc>
          <w:tcPr>
            <w:tcW w:w="1800" w:type="dxa"/>
          </w:tcPr>
          <w:p w:rsidR="00D44627" w:rsidRDefault="007927A2" w:rsidP="007927A2">
            <w:r>
              <w:t>Starter groeier bloeier</w:t>
            </w:r>
          </w:p>
        </w:tc>
        <w:tc>
          <w:tcPr>
            <w:tcW w:w="1800" w:type="dxa"/>
          </w:tcPr>
          <w:p w:rsidR="00D44627" w:rsidRDefault="00D44627" w:rsidP="007927A2"/>
        </w:tc>
        <w:tc>
          <w:tcPr>
            <w:tcW w:w="1800" w:type="dxa"/>
          </w:tcPr>
          <w:p w:rsidR="00D44627" w:rsidRDefault="00D44627" w:rsidP="007927A2"/>
        </w:tc>
        <w:tc>
          <w:tcPr>
            <w:tcW w:w="1801" w:type="dxa"/>
          </w:tcPr>
          <w:p w:rsidR="00D44627" w:rsidRDefault="00D44627" w:rsidP="007927A2"/>
        </w:tc>
        <w:tc>
          <w:tcPr>
            <w:tcW w:w="1801" w:type="dxa"/>
          </w:tcPr>
          <w:p w:rsidR="00D44627" w:rsidRDefault="00D44627" w:rsidP="007927A2"/>
        </w:tc>
      </w:tr>
    </w:tbl>
    <w:p w:rsidR="00D84AAB" w:rsidRDefault="00C671DC">
      <w:r w:rsidRPr="005630C9">
        <w:rPr>
          <w:noProof/>
        </w:rPr>
        <w:pict>
          <v:shapetype id="_x0000_t186" coordsize="21600,21600" o:spt="186" adj="1800" path="m@9,0nfqx@0@0l@0@7qy0@4@0@8l@0@6qy@9,21600em@10,0nfqx@5@0l@5@7qy21600@4@5@8l@5@6qy@10,21600em@9,0nsqx@0@0l@0@7qy0@4@0@8l@0@6qy@9,21600l@10,21600qx@5@6l@5@8qy21600@4@5@7l@5@0qy@10,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56.8pt;margin-top:333.55pt;width:317pt;height:236.55pt;rotation:90;z-index:251660288;mso-position-horizontal:absolute;mso-position-horizontal-relative:margin;mso-position-vertical:absolute;mso-position-vertical-relative:page;mso-width-relative:margin;mso-height-relative:margin;v-text-anchor:middle" filled="t" fillcolor="#fabf8f [1945]" strokecolor="#f79646 [3209]" strokeweight="1pt">
            <v:fill color2="#f79646 [3209]" focus="50%" type="gradient"/>
            <v:shadow on="t" type="perspective" color="#974706 [1609]" offset="1pt" offset2="-3pt"/>
            <v:textbox style="mso-next-textbox:#_x0000_s1026">
              <w:txbxContent>
                <w:p w:rsidR="008C75DC" w:rsidRPr="00C671DC" w:rsidRDefault="008C75DC" w:rsidP="00364180">
                  <w:pPr>
                    <w:pStyle w:val="Normaalweb"/>
                    <w:shd w:val="clear" w:color="auto" w:fill="FFFFFF"/>
                    <w:spacing w:before="96" w:beforeAutospacing="0" w:after="120" w:afterAutospacing="0" w:line="288" w:lineRule="atLeast"/>
                    <w:rPr>
                      <w:color w:val="000000"/>
                      <w:sz w:val="16"/>
                      <w:szCs w:val="27"/>
                      <w:shd w:val="clear" w:color="auto" w:fill="F4F4FF"/>
                    </w:rPr>
                  </w:pPr>
                  <w:r w:rsidRPr="00C671DC">
                    <w:rPr>
                      <w:color w:val="000000"/>
                      <w:sz w:val="16"/>
                      <w:szCs w:val="27"/>
                      <w:shd w:val="clear" w:color="auto" w:fill="F4F4FF"/>
                    </w:rPr>
                    <w:t xml:space="preserve">Paaseiland Vogelman : </w:t>
                  </w:r>
                  <w:proofErr w:type="spellStart"/>
                  <w:r w:rsidRPr="00C671DC">
                    <w:rPr>
                      <w:rFonts w:ascii="Comic Sans MS" w:hAnsi="Comic Sans MS"/>
                      <w:color w:val="000000"/>
                      <w:sz w:val="16"/>
                      <w:szCs w:val="20"/>
                      <w:shd w:val="clear" w:color="auto" w:fill="C0C0C0"/>
                    </w:rPr>
                    <w:t>Petrogliefen</w:t>
                  </w:r>
                  <w:proofErr w:type="spellEnd"/>
                  <w:r w:rsidRPr="00C671DC">
                    <w:rPr>
                      <w:rFonts w:ascii="Comic Sans MS" w:hAnsi="Comic Sans MS"/>
                      <w:color w:val="000000"/>
                      <w:sz w:val="16"/>
                      <w:szCs w:val="20"/>
                      <w:shd w:val="clear" w:color="auto" w:fill="C0C0C0"/>
                    </w:rPr>
                    <w:t xml:space="preserve"> zijn beschildering en inkervingen van rotsblokken en rotswanden. Ze zijn overal op aarde te vinden, ook op Paaseiland. Op Paaseiland vindt je ze waar lava heeft gestroomd, bij gladde rotsblokken of in grotten. Er zijn nu ongeveer 4300 </w:t>
                  </w:r>
                  <w:proofErr w:type="spellStart"/>
                  <w:r w:rsidRPr="00C671DC">
                    <w:rPr>
                      <w:rFonts w:ascii="Comic Sans MS" w:hAnsi="Comic Sans MS"/>
                      <w:color w:val="000000"/>
                      <w:sz w:val="16"/>
                      <w:szCs w:val="20"/>
                      <w:shd w:val="clear" w:color="auto" w:fill="C0C0C0"/>
                    </w:rPr>
                    <w:t>Petrogliefen</w:t>
                  </w:r>
                  <w:proofErr w:type="spellEnd"/>
                  <w:r w:rsidRPr="00C671DC">
                    <w:rPr>
                      <w:rFonts w:ascii="Comic Sans MS" w:hAnsi="Comic Sans MS"/>
                      <w:color w:val="000000"/>
                      <w:sz w:val="16"/>
                      <w:szCs w:val="20"/>
                      <w:shd w:val="clear" w:color="auto" w:fill="C0C0C0"/>
                    </w:rPr>
                    <w:t xml:space="preserve"> geregistreerd op Paaseiland. Dat is 85% van alle </w:t>
                  </w:r>
                  <w:proofErr w:type="spellStart"/>
                  <w:r w:rsidRPr="00C671DC">
                    <w:rPr>
                      <w:rFonts w:ascii="Comic Sans MS" w:hAnsi="Comic Sans MS"/>
                      <w:color w:val="000000"/>
                      <w:sz w:val="16"/>
                      <w:szCs w:val="20"/>
                      <w:shd w:val="clear" w:color="auto" w:fill="C0C0C0"/>
                    </w:rPr>
                    <w:t>Petrogliefen</w:t>
                  </w:r>
                  <w:proofErr w:type="spellEnd"/>
                  <w:r w:rsidRPr="00C671DC">
                    <w:rPr>
                      <w:rFonts w:ascii="Comic Sans MS" w:hAnsi="Comic Sans MS"/>
                      <w:color w:val="000000"/>
                      <w:sz w:val="16"/>
                      <w:szCs w:val="20"/>
                      <w:shd w:val="clear" w:color="auto" w:fill="C0C0C0"/>
                    </w:rPr>
                    <w:t xml:space="preserve">. Velen daarvan laten afbeeldingen zien van dieren, vogels of vreemd uitziende vogelmensen. Er zijn het meest vogelmensen gevonden. Dat is een combinatie van een fregatvogel en een mens. Het motief van de zogenaamde vogelman was een godsdienstig symbool. Deze speelde een rol bij de wisseling van macht rond 1500 na Christus. Er waren toen deelnemers die meededen aan het vogelman ritueel. Ze moesten een ei vinden van de visdief op de kleine eilandjes </w:t>
                  </w:r>
                  <w:proofErr w:type="spellStart"/>
                  <w:r w:rsidRPr="00C671DC">
                    <w:rPr>
                      <w:rFonts w:ascii="Comic Sans MS" w:hAnsi="Comic Sans MS"/>
                      <w:color w:val="000000"/>
                      <w:sz w:val="16"/>
                      <w:szCs w:val="20"/>
                      <w:shd w:val="clear" w:color="auto" w:fill="C0C0C0"/>
                    </w:rPr>
                    <w:t>Motu</w:t>
                  </w:r>
                  <w:proofErr w:type="spellEnd"/>
                  <w:r w:rsidRPr="00C671DC">
                    <w:rPr>
                      <w:rFonts w:ascii="Comic Sans MS" w:hAnsi="Comic Sans MS"/>
                      <w:color w:val="000000"/>
                      <w:sz w:val="16"/>
                      <w:szCs w:val="20"/>
                      <w:shd w:val="clear" w:color="auto" w:fill="C0C0C0"/>
                    </w:rPr>
                    <w:t xml:space="preserve"> </w:t>
                  </w:r>
                  <w:proofErr w:type="spellStart"/>
                  <w:r w:rsidRPr="00C671DC">
                    <w:rPr>
                      <w:rFonts w:ascii="Comic Sans MS" w:hAnsi="Comic Sans MS"/>
                      <w:color w:val="000000"/>
                      <w:sz w:val="16"/>
                      <w:szCs w:val="20"/>
                      <w:shd w:val="clear" w:color="auto" w:fill="C0C0C0"/>
                    </w:rPr>
                    <w:t>Nui</w:t>
                  </w:r>
                  <w:proofErr w:type="spellEnd"/>
                  <w:r w:rsidRPr="00C671DC">
                    <w:rPr>
                      <w:rFonts w:ascii="Comic Sans MS" w:hAnsi="Comic Sans MS"/>
                      <w:color w:val="000000"/>
                      <w:sz w:val="16"/>
                      <w:szCs w:val="20"/>
                      <w:shd w:val="clear" w:color="auto" w:fill="C0C0C0"/>
                    </w:rPr>
                    <w:t xml:space="preserve"> </w:t>
                  </w:r>
                  <w:proofErr w:type="spellStart"/>
                  <w:r w:rsidRPr="00C671DC">
                    <w:rPr>
                      <w:rFonts w:ascii="Comic Sans MS" w:hAnsi="Comic Sans MS"/>
                      <w:color w:val="000000"/>
                      <w:sz w:val="16"/>
                      <w:szCs w:val="20"/>
                      <w:shd w:val="clear" w:color="auto" w:fill="C0C0C0"/>
                    </w:rPr>
                    <w:t>Motu</w:t>
                  </w:r>
                  <w:proofErr w:type="spellEnd"/>
                  <w:r w:rsidRPr="00C671DC">
                    <w:rPr>
                      <w:rFonts w:ascii="Comic Sans MS" w:hAnsi="Comic Sans MS"/>
                      <w:color w:val="000000"/>
                      <w:sz w:val="16"/>
                      <w:szCs w:val="20"/>
                      <w:shd w:val="clear" w:color="auto" w:fill="C0C0C0"/>
                    </w:rPr>
                    <w:t xml:space="preserve"> </w:t>
                  </w:r>
                  <w:proofErr w:type="spellStart"/>
                  <w:r w:rsidRPr="00C671DC">
                    <w:rPr>
                      <w:rFonts w:ascii="Comic Sans MS" w:hAnsi="Comic Sans MS"/>
                      <w:color w:val="000000"/>
                      <w:sz w:val="16"/>
                      <w:szCs w:val="20"/>
                      <w:shd w:val="clear" w:color="auto" w:fill="C0C0C0"/>
                    </w:rPr>
                    <w:t>Iti</w:t>
                  </w:r>
                  <w:proofErr w:type="spellEnd"/>
                  <w:r w:rsidRPr="00C671DC">
                    <w:rPr>
                      <w:rFonts w:ascii="Comic Sans MS" w:hAnsi="Comic Sans MS"/>
                      <w:color w:val="000000"/>
                      <w:sz w:val="16"/>
                      <w:szCs w:val="20"/>
                      <w:shd w:val="clear" w:color="auto" w:fill="C0C0C0"/>
                    </w:rPr>
                    <w:t xml:space="preserve"> en </w:t>
                  </w:r>
                  <w:proofErr w:type="spellStart"/>
                  <w:r w:rsidRPr="00C671DC">
                    <w:rPr>
                      <w:rFonts w:ascii="Comic Sans MS" w:hAnsi="Comic Sans MS"/>
                      <w:color w:val="000000"/>
                      <w:sz w:val="16"/>
                      <w:szCs w:val="20"/>
                      <w:shd w:val="clear" w:color="auto" w:fill="C0C0C0"/>
                    </w:rPr>
                    <w:t>Motu</w:t>
                  </w:r>
                  <w:proofErr w:type="spellEnd"/>
                  <w:r w:rsidRPr="00C671DC">
                    <w:rPr>
                      <w:rFonts w:ascii="Comic Sans MS" w:hAnsi="Comic Sans MS"/>
                      <w:color w:val="000000"/>
                      <w:sz w:val="16"/>
                      <w:szCs w:val="20"/>
                      <w:shd w:val="clear" w:color="auto" w:fill="C0C0C0"/>
                    </w:rPr>
                    <w:t xml:space="preserve"> </w:t>
                  </w:r>
                  <w:proofErr w:type="spellStart"/>
                  <w:r w:rsidRPr="00C671DC">
                    <w:rPr>
                      <w:rFonts w:ascii="Comic Sans MS" w:hAnsi="Comic Sans MS"/>
                      <w:color w:val="000000"/>
                      <w:sz w:val="16"/>
                      <w:szCs w:val="20"/>
                      <w:shd w:val="clear" w:color="auto" w:fill="C0C0C0"/>
                    </w:rPr>
                    <w:t>Kaokao</w:t>
                  </w:r>
                  <w:proofErr w:type="spellEnd"/>
                  <w:r w:rsidRPr="00C671DC">
                    <w:rPr>
                      <w:rFonts w:ascii="Comic Sans MS" w:hAnsi="Comic Sans MS"/>
                      <w:color w:val="000000"/>
                      <w:sz w:val="16"/>
                      <w:szCs w:val="20"/>
                      <w:shd w:val="clear" w:color="auto" w:fill="C0C0C0"/>
                    </w:rPr>
                    <w:t>.</w:t>
                  </w:r>
                  <w:r w:rsidRPr="00C671DC">
                    <w:rPr>
                      <w:rStyle w:val="apple-converted-space"/>
                      <w:rFonts w:ascii="Comic Sans MS" w:hAnsi="Comic Sans MS"/>
                      <w:color w:val="000000"/>
                      <w:sz w:val="16"/>
                      <w:szCs w:val="29"/>
                      <w:shd w:val="clear" w:color="auto" w:fill="C0C0C0"/>
                    </w:rPr>
                    <w:t> </w:t>
                  </w:r>
                </w:p>
                <w:p w:rsidR="008C75DC" w:rsidRPr="00C671DC" w:rsidRDefault="008C75DC" w:rsidP="00B7685C">
                  <w:pPr>
                    <w:spacing w:after="0" w:line="288" w:lineRule="auto"/>
                    <w:rPr>
                      <w:sz w:val="16"/>
                      <w:szCs w:val="16"/>
                    </w:rPr>
                  </w:pPr>
                </w:p>
                <w:p w:rsidR="008C75DC" w:rsidRPr="00C671DC" w:rsidRDefault="008C75DC" w:rsidP="00B7685C">
                  <w:pPr>
                    <w:spacing w:after="0" w:line="288" w:lineRule="auto"/>
                    <w:rPr>
                      <w:rFonts w:asciiTheme="majorHAnsi" w:eastAsiaTheme="majorEastAsia" w:hAnsiTheme="majorHAnsi" w:cstheme="majorBidi"/>
                      <w:i/>
                      <w:iCs/>
                      <w:color w:val="D3DFEE" w:themeColor="accent1" w:themeTint="3F"/>
                      <w:sz w:val="16"/>
                      <w:szCs w:val="16"/>
                    </w:rPr>
                  </w:pPr>
                </w:p>
              </w:txbxContent>
            </v:textbox>
            <w10:wrap type="square" anchorx="margin" anchory="page"/>
          </v:shape>
        </w:pict>
      </w:r>
      <w:r>
        <w:rPr>
          <w:noProof/>
          <w:lang w:val="en-US" w:eastAsia="nl-NL"/>
        </w:rPr>
        <w:pict>
          <v:shape id="_x0000_s1035" type="#_x0000_t202" style="position:absolute;margin-left:-371.4pt;margin-top:349.1pt;width:167.3pt;height:135pt;z-index:251667456;mso-wrap-edited:f;mso-position-horizontal:absolute;mso-position-horizontal-relative:text;mso-position-vertical:absolute;mso-position-vertical-relative:text" wrapcoords="0 0 21600 0 21600 21600 0 21600 0 0" filled="f" stroked="f">
            <v:fill o:detectmouseclick="t"/>
            <v:textbox inset=",7.2pt,,7.2pt">
              <w:txbxContent>
                <w:p w:rsidR="008C75DC" w:rsidRPr="00946157" w:rsidRDefault="008C75DC" w:rsidP="00946157">
                  <w:pPr>
                    <w:pStyle w:val="Normaalweb"/>
                    <w:shd w:val="clear" w:color="auto" w:fill="FFFFFF"/>
                    <w:spacing w:before="96" w:beforeAutospacing="0" w:after="120" w:afterAutospacing="0" w:line="288" w:lineRule="atLeast"/>
                    <w:rPr>
                      <w:color w:val="000000"/>
                      <w:sz w:val="16"/>
                      <w:szCs w:val="27"/>
                      <w:shd w:val="clear" w:color="auto" w:fill="F4F4FF"/>
                    </w:rPr>
                  </w:pPr>
                  <w:r w:rsidRPr="00946157">
                    <w:rPr>
                      <w:color w:val="000000"/>
                      <w:sz w:val="16"/>
                      <w:szCs w:val="27"/>
                      <w:shd w:val="clear" w:color="auto" w:fill="F4F4FF"/>
                    </w:rPr>
                    <w:t>Er zijn</w:t>
                  </w:r>
                  <w:r w:rsidRPr="00946157">
                    <w:rPr>
                      <w:rStyle w:val="apple-converted-space"/>
                      <w:color w:val="000000"/>
                      <w:sz w:val="16"/>
                      <w:szCs w:val="27"/>
                      <w:shd w:val="clear" w:color="auto" w:fill="F4F4FF"/>
                    </w:rPr>
                    <w:t> </w:t>
                  </w:r>
                  <w:hyperlink r:id="rId11" w:history="1">
                    <w:r w:rsidRPr="00946157">
                      <w:rPr>
                        <w:rStyle w:val="Hyperlink"/>
                        <w:sz w:val="16"/>
                        <w:szCs w:val="27"/>
                        <w:shd w:val="clear" w:color="auto" w:fill="F4F4FF"/>
                      </w:rPr>
                      <w:t>vele</w:t>
                    </w:r>
                  </w:hyperlink>
                  <w:r w:rsidRPr="00946157">
                    <w:rPr>
                      <w:rStyle w:val="apple-converted-space"/>
                      <w:color w:val="000000"/>
                      <w:sz w:val="16"/>
                      <w:szCs w:val="27"/>
                      <w:shd w:val="clear" w:color="auto" w:fill="F4F4FF"/>
                    </w:rPr>
                    <w:t> </w:t>
                  </w:r>
                  <w:hyperlink r:id="rId12" w:history="1">
                    <w:proofErr w:type="spellStart"/>
                    <w:r w:rsidRPr="00946157">
                      <w:rPr>
                        <w:rStyle w:val="Hyperlink"/>
                        <w:sz w:val="16"/>
                        <w:szCs w:val="27"/>
                        <w:shd w:val="clear" w:color="auto" w:fill="F4F4FF"/>
                      </w:rPr>
                      <w:t>petrogliefen</w:t>
                    </w:r>
                    <w:proofErr w:type="spellEnd"/>
                  </w:hyperlink>
                  <w:r w:rsidRPr="00946157">
                    <w:rPr>
                      <w:rStyle w:val="apple-converted-space"/>
                      <w:color w:val="000000"/>
                      <w:sz w:val="16"/>
                      <w:szCs w:val="27"/>
                      <w:shd w:val="clear" w:color="auto" w:fill="F4F4FF"/>
                    </w:rPr>
                    <w:t> </w:t>
                  </w:r>
                  <w:r w:rsidRPr="00946157">
                    <w:rPr>
                      <w:color w:val="000000"/>
                      <w:sz w:val="16"/>
                      <w:szCs w:val="27"/>
                      <w:shd w:val="clear" w:color="auto" w:fill="F4F4FF"/>
                    </w:rPr>
                    <w:t xml:space="preserve">(rotstekeningen) te vinden in de </w:t>
                  </w:r>
                  <w:proofErr w:type="spellStart"/>
                  <w:r w:rsidRPr="00946157">
                    <w:rPr>
                      <w:color w:val="000000"/>
                      <w:sz w:val="16"/>
                      <w:szCs w:val="27"/>
                      <w:shd w:val="clear" w:color="auto" w:fill="F4F4FF"/>
                    </w:rPr>
                    <w:t>Teimarehvallei</w:t>
                  </w:r>
                  <w:proofErr w:type="spellEnd"/>
                  <w:r w:rsidRPr="00946157">
                    <w:rPr>
                      <w:color w:val="000000"/>
                      <w:sz w:val="16"/>
                      <w:szCs w:val="27"/>
                      <w:shd w:val="clear" w:color="auto" w:fill="F4F4FF"/>
                    </w:rPr>
                    <w:t xml:space="preserve">, gelegen in het </w:t>
                  </w:r>
                  <w:proofErr w:type="spellStart"/>
                  <w:r w:rsidRPr="00946157">
                    <w:rPr>
                      <w:color w:val="000000"/>
                      <w:sz w:val="16"/>
                      <w:szCs w:val="27"/>
                      <w:shd w:val="clear" w:color="auto" w:fill="F4F4FF"/>
                    </w:rPr>
                    <w:t>Zagrosgebergte</w:t>
                  </w:r>
                  <w:proofErr w:type="spellEnd"/>
                  <w:r w:rsidRPr="00946157">
                    <w:rPr>
                      <w:color w:val="000000"/>
                      <w:sz w:val="16"/>
                      <w:szCs w:val="27"/>
                      <w:shd w:val="clear" w:color="auto" w:fill="F4F4FF"/>
                    </w:rPr>
                    <w:t xml:space="preserve"> in </w:t>
                  </w:r>
                  <w:proofErr w:type="spellStart"/>
                  <w:r w:rsidRPr="00946157">
                    <w:rPr>
                      <w:color w:val="000000"/>
                      <w:sz w:val="16"/>
                      <w:szCs w:val="27"/>
                      <w:shd w:val="clear" w:color="auto" w:fill="F4F4FF"/>
                    </w:rPr>
                    <w:t>centraal-Iran</w:t>
                  </w:r>
                  <w:proofErr w:type="spellEnd"/>
                  <w:r w:rsidRPr="00946157">
                    <w:rPr>
                      <w:color w:val="000000"/>
                      <w:sz w:val="16"/>
                      <w:szCs w:val="27"/>
                      <w:shd w:val="clear" w:color="auto" w:fill="F4F4FF"/>
                    </w:rPr>
                    <w:t>. Waarschijnlijk</w:t>
                  </w:r>
                  <w:r w:rsidRPr="00946157">
                    <w:rPr>
                      <w:rStyle w:val="apple-converted-space"/>
                      <w:color w:val="000000"/>
                      <w:sz w:val="16"/>
                      <w:szCs w:val="27"/>
                      <w:shd w:val="clear" w:color="auto" w:fill="F4F4FF"/>
                    </w:rPr>
                    <w:t> </w:t>
                  </w:r>
                  <w:hyperlink r:id="rId13" w:history="1">
                    <w:r w:rsidRPr="00946157">
                      <w:rPr>
                        <w:rStyle w:val="Hyperlink"/>
                        <w:sz w:val="16"/>
                        <w:szCs w:val="27"/>
                        <w:shd w:val="clear" w:color="auto" w:fill="F4F4FF"/>
                      </w:rPr>
                      <w:t>vertellen ze een verhaal</w:t>
                    </w:r>
                  </w:hyperlink>
                  <w:r w:rsidRPr="00946157">
                    <w:rPr>
                      <w:rStyle w:val="apple-converted-space"/>
                      <w:color w:val="000000"/>
                      <w:sz w:val="16"/>
                      <w:szCs w:val="27"/>
                      <w:shd w:val="clear" w:color="auto" w:fill="F4F4FF"/>
                    </w:rPr>
                    <w:t> </w:t>
                  </w:r>
                  <w:r w:rsidRPr="00946157">
                    <w:rPr>
                      <w:color w:val="000000"/>
                      <w:sz w:val="16"/>
                      <w:szCs w:val="27"/>
                      <w:shd w:val="clear" w:color="auto" w:fill="F4F4FF"/>
                    </w:rPr>
                    <w:t xml:space="preserve">van jagers en prooidieren die 6000 jaar geleden of nog eerder in deze vallei voorkwamen, door </w:t>
                  </w:r>
                  <w:proofErr w:type="spellStart"/>
                  <w:r w:rsidRPr="00946157">
                    <w:rPr>
                      <w:color w:val="000000"/>
                      <w:sz w:val="16"/>
                      <w:szCs w:val="27"/>
                      <w:shd w:val="clear" w:color="auto" w:fill="F4F4FF"/>
                    </w:rPr>
                    <w:t>pre-historische</w:t>
                  </w:r>
                  <w:proofErr w:type="spellEnd"/>
                  <w:r w:rsidRPr="00946157">
                    <w:rPr>
                      <w:color w:val="000000"/>
                      <w:sz w:val="16"/>
                      <w:szCs w:val="27"/>
                      <w:shd w:val="clear" w:color="auto" w:fill="F4F4FF"/>
                    </w:rPr>
                    <w:t xml:space="preserve"> kunstenaars in de rotsen gekrast.</w:t>
                  </w:r>
                </w:p>
                <w:p w:rsidR="008C75DC" w:rsidRPr="00946157" w:rsidRDefault="008C75DC" w:rsidP="00946157">
                  <w:pPr>
                    <w:pStyle w:val="Normaalweb"/>
                    <w:shd w:val="clear" w:color="auto" w:fill="FFFFFF"/>
                    <w:spacing w:before="96" w:beforeAutospacing="0" w:after="120" w:afterAutospacing="0" w:line="288" w:lineRule="atLeast"/>
                    <w:rPr>
                      <w:color w:val="000000"/>
                      <w:sz w:val="16"/>
                      <w:szCs w:val="27"/>
                      <w:shd w:val="clear" w:color="auto" w:fill="F4F4FF"/>
                    </w:rPr>
                  </w:pPr>
                </w:p>
                <w:p w:rsidR="008C75DC" w:rsidRPr="00946157" w:rsidRDefault="008C75DC">
                  <w:pPr>
                    <w:rPr>
                      <w:sz w:val="16"/>
                    </w:rPr>
                  </w:pPr>
                </w:p>
              </w:txbxContent>
            </v:textbox>
            <w10:wrap type="tight"/>
          </v:shape>
        </w:pict>
      </w:r>
      <w:r w:rsidRPr="005630C9">
        <w:rPr>
          <w:noProof/>
        </w:rPr>
        <w:pict>
          <v:shape id="_x0000_s1027" type="#_x0000_t202" style="position:absolute;margin-left:22.55pt;margin-top:286.85pt;width:188pt;height:287pt;z-index:251662336;mso-position-horizontal:absolute;mso-position-horizontal-relative:page;mso-position-vertical:absolute;mso-position-vertical-relative:page;mso-width-relative:margin;v-text-anchor:middle" fillcolor="#d99594 [1941]" strokecolor="#d99594 [1941]" strokeweight="1pt">
            <v:fill color2="#f2dbdb [661]" angle="-45" focus="-50%" type="gradient"/>
            <v:shadow on="t" type="perspective" color="#622423 [1605]" opacity=".5" offset="1pt" offset2="-3pt"/>
            <v:textbox style="mso-next-textbox:#_x0000_s1027" inset="10.8pt,7.2pt,10.8pt,7.2pt">
              <w:txbxContent>
                <w:p w:rsidR="008C75DC" w:rsidRDefault="008C75DC" w:rsidP="00AC05E1">
                  <w:pPr>
                    <w:spacing w:after="0" w:line="360" w:lineRule="auto"/>
                  </w:pPr>
                  <w:r w:rsidRPr="00946157">
                    <w:drawing>
                      <wp:inline distT="0" distB="0" distL="0" distR="0">
                        <wp:extent cx="1965270" cy="1280372"/>
                        <wp:effectExtent l="25400" t="0" r="0" b="0"/>
                        <wp:docPr id="28" name="Afbeelding 1" descr="Zie Uitleg.  Door op de afbeelding te klikken&#10;   laadt u de versie met de hoogst beschikbare resolu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e Uitleg.  Door op de afbeelding te klikken&#10;   laadt u de versie met de hoogst beschikbare resolutie."/>
                                <pic:cNvPicPr>
                                  <a:picLocks noChangeAspect="1" noChangeArrowheads="1"/>
                                </pic:cNvPicPr>
                              </pic:nvPicPr>
                              <pic:blipFill>
                                <a:blip r:embed="rId14" cstate="print"/>
                                <a:srcRect/>
                                <a:stretch>
                                  <a:fillRect/>
                                </a:stretch>
                              </pic:blipFill>
                              <pic:spPr bwMode="auto">
                                <a:xfrm>
                                  <a:off x="0" y="0"/>
                                  <a:ext cx="1972456" cy="1285054"/>
                                </a:xfrm>
                                <a:prstGeom prst="rect">
                                  <a:avLst/>
                                </a:prstGeom>
                                <a:noFill/>
                                <a:ln w="9525">
                                  <a:noFill/>
                                  <a:miter lim="800000"/>
                                  <a:headEnd/>
                                  <a:tailEnd/>
                                </a:ln>
                              </pic:spPr>
                            </pic:pic>
                          </a:graphicData>
                        </a:graphic>
                      </wp:inline>
                    </w:drawing>
                  </w:r>
                </w:p>
                <w:p w:rsidR="008C75DC" w:rsidRDefault="008C75DC">
                  <w:pPr>
                    <w:spacing w:after="0" w:line="360" w:lineRule="auto"/>
                    <w:jc w:val="center"/>
                  </w:pPr>
                </w:p>
                <w:p w:rsidR="008C75DC" w:rsidRDefault="008C75DC">
                  <w:pPr>
                    <w:spacing w:after="0" w:line="360" w:lineRule="auto"/>
                    <w:jc w:val="center"/>
                  </w:pPr>
                </w:p>
                <w:p w:rsidR="008C75DC" w:rsidRDefault="008C75DC">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sidR="00597F6A" w:rsidRPr="00597F6A">
        <w:drawing>
          <wp:inline distT="0" distB="0" distL="0" distR="0">
            <wp:extent cx="2740872" cy="2852499"/>
            <wp:effectExtent l="25400" t="0" r="2328" b="0"/>
            <wp:docPr id="43" name="Afbeelding 10" descr="http://farm1.static.flickr.com/79/248150773_b0834d046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arm1.static.flickr.com/79/248150773_b0834d0463_o.jpg"/>
                    <pic:cNvPicPr>
                      <a:picLocks noChangeAspect="1" noChangeArrowheads="1"/>
                    </pic:cNvPicPr>
                  </pic:nvPicPr>
                  <pic:blipFill>
                    <a:blip r:embed="rId15" cstate="print"/>
                    <a:srcRect/>
                    <a:stretch>
                      <a:fillRect/>
                    </a:stretch>
                  </pic:blipFill>
                  <pic:spPr bwMode="auto">
                    <a:xfrm>
                      <a:off x="0" y="0"/>
                      <a:ext cx="2739882" cy="2851469"/>
                    </a:xfrm>
                    <a:prstGeom prst="rect">
                      <a:avLst/>
                    </a:prstGeom>
                    <a:noFill/>
                    <a:ln w="9525">
                      <a:noFill/>
                      <a:miter lim="800000"/>
                      <a:headEnd/>
                      <a:tailEnd/>
                    </a:ln>
                  </pic:spPr>
                </pic:pic>
              </a:graphicData>
            </a:graphic>
          </wp:inline>
        </w:drawing>
      </w:r>
      <w:r w:rsidR="003C5490">
        <w:rPr>
          <w:noProof/>
          <w:lang w:val="en-US" w:eastAsia="nl-NL"/>
        </w:rPr>
        <w:pict>
          <v:shape id="_x0000_s1037" type="#_x0000_t202" style="position:absolute;margin-left:47.45pt;margin-top:127.55pt;width:136.1pt;height:104.45pt;z-index:251668480;mso-wrap-edited:f;mso-position-horizontal:absolute;mso-position-horizontal-relative:text;mso-position-vertical:absolute;mso-position-vertical-relative:text" wrapcoords="0 0 21600 0 21600 21600 0 21600 0 0" filled="f" stroked="f">
            <v:fill o:detectmouseclick="t"/>
            <v:textbox inset=",7.2pt,,7.2pt">
              <w:txbxContent>
                <w:p w:rsidR="008C75DC" w:rsidRDefault="009A3DCF">
                  <w:r w:rsidRPr="009A3DCF">
                    <w:drawing>
                      <wp:inline distT="0" distB="0" distL="0" distR="0">
                        <wp:extent cx="1462828" cy="916728"/>
                        <wp:effectExtent l="25400" t="0" r="10372" b="0"/>
                        <wp:docPr id="44" name="Afbeelding 4" descr="http://www.spreekbeurten.info/paasei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reekbeurten.info/paasei24.jpg"/>
                                <pic:cNvPicPr>
                                  <a:picLocks noChangeAspect="1" noChangeArrowheads="1"/>
                                </pic:cNvPicPr>
                              </pic:nvPicPr>
                              <pic:blipFill>
                                <a:blip r:embed="rId16" cstate="print"/>
                                <a:srcRect/>
                                <a:stretch>
                                  <a:fillRect/>
                                </a:stretch>
                              </pic:blipFill>
                              <pic:spPr bwMode="auto">
                                <a:xfrm>
                                  <a:off x="0" y="0"/>
                                  <a:ext cx="1468526" cy="920299"/>
                                </a:xfrm>
                                <a:prstGeom prst="rect">
                                  <a:avLst/>
                                </a:prstGeom>
                                <a:noFill/>
                                <a:ln w="9525">
                                  <a:noFill/>
                                  <a:miter lim="800000"/>
                                  <a:headEnd/>
                                  <a:tailEnd/>
                                </a:ln>
                              </pic:spPr>
                            </pic:pic>
                          </a:graphicData>
                        </a:graphic>
                      </wp:inline>
                    </w:drawing>
                  </w:r>
                </w:p>
              </w:txbxContent>
            </v:textbox>
            <w10:wrap type="tight"/>
          </v:shape>
        </w:pict>
      </w:r>
    </w:p>
    <w:sectPr w:rsidR="00D84AAB" w:rsidSect="00D84AAB">
      <w:headerReference w:type="default" r:id="rId17"/>
      <w:footerReference w:type="default" r:id="rId18"/>
      <w:pgSz w:w="11906" w:h="16838"/>
      <w:pgMar w:top="1417" w:right="1417" w:bottom="1417" w:left="1417"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DC" w:rsidRDefault="008C75DC" w:rsidP="00BB0CC9">
      <w:pPr>
        <w:spacing w:after="0" w:line="240" w:lineRule="auto"/>
      </w:pPr>
      <w:r>
        <w:separator/>
      </w:r>
    </w:p>
  </w:endnote>
  <w:endnote w:type="continuationSeparator" w:id="0">
    <w:p w:rsidR="008C75DC" w:rsidRDefault="008C75DC"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5DC" w:rsidRDefault="008C75DC" w:rsidP="003D28DF">
    <w:pPr>
      <w:pStyle w:val="Koptekst"/>
    </w:pPr>
    <w:r w:rsidRPr="005630C9">
      <w:rPr>
        <w:noProof/>
        <w:lang w:eastAsia="zh-TW"/>
      </w:rPr>
      <w:pict>
        <v:group id="_x0000_s2053" style="position:absolute;margin-left:7.85pt;margin-top:-29.2pt;width:580.05pt;height:69.7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8C75DC" w:rsidRDefault="008C75DC">
                      <w:pPr>
                        <w:pStyle w:val="Voettekst"/>
                        <w:jc w:val="right"/>
                        <w:rPr>
                          <w:color w:val="FFFFFF" w:themeColor="background1"/>
                          <w:spacing w:val="60"/>
                        </w:rPr>
                      </w:pPr>
                      <w:r>
                        <w:rPr>
                          <w:color w:val="FFFFFF" w:themeColor="background1"/>
                          <w:spacing w:val="60"/>
                        </w:rPr>
                        <w:t xml:space="preserve">Toets vragen bij docent en maken…………………………………………………                                </w:t>
                      </w:r>
                    </w:p>
                  </w:sdtContent>
                </w:sdt>
                <w:p w:rsidR="008C75DC" w:rsidRDefault="008C75DC">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white [3201]" strokecolor="#8064a2 [3207]" strokeweight="5pt">
            <v:stroke linestyle="thickThin"/>
            <v:shadow color="#868686"/>
            <v:textbox style="mso-next-textbox:#_x0000_s2055">
              <w:txbxContent>
                <w:p w:rsidR="008C75DC" w:rsidRDefault="008C75DC">
                  <w:pPr>
                    <w:pStyle w:val="Voettekst"/>
                    <w:rPr>
                      <w:color w:val="FFFFFF" w:themeColor="background1"/>
                    </w:rPr>
                  </w:pPr>
                  <w:r>
                    <w:rPr>
                      <w:color w:val="FFFFFF" w:themeColor="background1"/>
                    </w:rPr>
                    <w:t>Cijfercijfer: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DC" w:rsidRDefault="008C75DC" w:rsidP="00BB0CC9">
      <w:pPr>
        <w:spacing w:after="0" w:line="240" w:lineRule="auto"/>
      </w:pPr>
      <w:r>
        <w:separator/>
      </w:r>
    </w:p>
  </w:footnote>
  <w:footnote w:type="continuationSeparator" w:id="0">
    <w:p w:rsidR="008C75DC" w:rsidRDefault="008C75DC" w:rsidP="00BB0CC9">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5DC" w:rsidRDefault="008C75DC">
    <w:pPr>
      <w:pStyle w:val="Koptekst"/>
    </w:pPr>
    <w:r w:rsidRPr="005630C9">
      <w:rPr>
        <w:noProof/>
        <w:lang w:eastAsia="zh-TW"/>
      </w:rPr>
      <w:pict>
        <v:group id="_x0000_s2049" style="position:absolute;margin-left:16.85pt;margin-top:7.85pt;width:564.6pt;height:54.75pt;z-index:251660288;mso-width-percent:950;mso-position-horizontal-relative:page;mso-position-vertical-relative:top-margin-area;mso-width-percent:950" coordorigin="330,308" coordsize="11586,835">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8C75DC" w:rsidRDefault="008C75DC">
                      <w:pPr>
                        <w:pStyle w:val="Koptekst"/>
                        <w:rPr>
                          <w:color w:val="FFFFFF" w:themeColor="background1"/>
                          <w:sz w:val="28"/>
                          <w:szCs w:val="28"/>
                        </w:rPr>
                      </w:pPr>
                      <w:r>
                        <w:rPr>
                          <w:color w:val="FFFFFF" w:themeColor="background1"/>
                          <w:sz w:val="28"/>
                          <w:szCs w:val="28"/>
                        </w:rPr>
                        <w:t xml:space="preserve">Les                            </w:t>
                      </w:r>
                      <w:proofErr w:type="spellStart"/>
                      <w:r>
                        <w:rPr>
                          <w:color w:val="FFFFFF" w:themeColor="background1"/>
                          <w:sz w:val="28"/>
                          <w:szCs w:val="28"/>
                        </w:rPr>
                        <w:t>petrogliefen</w:t>
                      </w:r>
                      <w:proofErr w:type="spellEnd"/>
                      <w:r>
                        <w:rPr>
                          <w:color w:val="FFFFFF" w:themeColor="background1"/>
                          <w:sz w:val="28"/>
                          <w:szCs w:val="28"/>
                        </w:rPr>
                        <w:t xml:space="preserve">                                                 leerling:………………………………….</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8-01-01T00:00:00Z">
                      <w:dateFormat w:val="yyyy"/>
                      <w:lid w:val="nl-NL"/>
                      <w:storeMappedDataAs w:val="dateTime"/>
                      <w:calendar w:val="gregorian"/>
                    </w:date>
                  </w:sdtPr>
                  <w:sdtContent>
                    <w:p w:rsidR="008C75DC" w:rsidRDefault="008C75DC">
                      <w:pPr>
                        <w:pStyle w:val="Koptekst"/>
                        <w:rPr>
                          <w:color w:val="FFFFFF" w:themeColor="background1"/>
                          <w:sz w:val="36"/>
                          <w:szCs w:val="36"/>
                        </w:rPr>
                      </w:pPr>
                      <w:r>
                        <w:rPr>
                          <w:color w:val="FFFFFF" w:themeColor="background1"/>
                          <w:sz w:val="36"/>
                          <w:szCs w:val="36"/>
                        </w:rPr>
                        <w:t>2018</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t xml:space="preserve">          </w:t>
    </w:r>
    <w:proofErr w:type="spellStart"/>
    <w:r>
      <w:t>lll</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08"/>
  <w:hyphenationZone w:val="425"/>
  <w:characterSpacingControl w:val="doNotCompress"/>
  <w:hdrShapeDefaults>
    <o:shapedefaults v:ext="edit" spidmax="2061">
      <o:colormenu v:ext="edit" fillcolor="none [1302]"/>
    </o:shapedefaults>
    <o:shapelayout v:ext="edit">
      <o:idmap v:ext="edit" data="2"/>
    </o:shapelayout>
  </w:hdrShapeDefaults>
  <w:footnotePr>
    <w:footnote w:id="-1"/>
    <w:footnote w:id="0"/>
  </w:footnotePr>
  <w:endnotePr>
    <w:endnote w:id="-1"/>
    <w:endnote w:id="0"/>
  </w:endnotePr>
  <w:compat/>
  <w:rsids>
    <w:rsidRoot w:val="00BB0CC9"/>
    <w:rsid w:val="00023976"/>
    <w:rsid w:val="00206EF9"/>
    <w:rsid w:val="002308A5"/>
    <w:rsid w:val="0026474B"/>
    <w:rsid w:val="0027329D"/>
    <w:rsid w:val="003258CC"/>
    <w:rsid w:val="00364180"/>
    <w:rsid w:val="003C5490"/>
    <w:rsid w:val="003D28DF"/>
    <w:rsid w:val="003F5174"/>
    <w:rsid w:val="00402A6F"/>
    <w:rsid w:val="00472876"/>
    <w:rsid w:val="004B49BC"/>
    <w:rsid w:val="00557AAE"/>
    <w:rsid w:val="005630C9"/>
    <w:rsid w:val="0058109F"/>
    <w:rsid w:val="00592997"/>
    <w:rsid w:val="00597F6A"/>
    <w:rsid w:val="005B5D08"/>
    <w:rsid w:val="005F4A50"/>
    <w:rsid w:val="006726C8"/>
    <w:rsid w:val="007927A2"/>
    <w:rsid w:val="00821B36"/>
    <w:rsid w:val="00867A14"/>
    <w:rsid w:val="008C75DC"/>
    <w:rsid w:val="008E2B22"/>
    <w:rsid w:val="0093566A"/>
    <w:rsid w:val="00946157"/>
    <w:rsid w:val="009A3DCF"/>
    <w:rsid w:val="00A9065C"/>
    <w:rsid w:val="00AB38A5"/>
    <w:rsid w:val="00AC05E1"/>
    <w:rsid w:val="00AE781A"/>
    <w:rsid w:val="00B7685C"/>
    <w:rsid w:val="00BB0CC9"/>
    <w:rsid w:val="00BB1D02"/>
    <w:rsid w:val="00BF646A"/>
    <w:rsid w:val="00C053F9"/>
    <w:rsid w:val="00C35250"/>
    <w:rsid w:val="00C671DC"/>
    <w:rsid w:val="00C97888"/>
    <w:rsid w:val="00CD6632"/>
    <w:rsid w:val="00D44627"/>
    <w:rsid w:val="00D84AAB"/>
    <w:rsid w:val="00DE2D17"/>
    <w:rsid w:val="00E45B8B"/>
    <w:rsid w:val="00E83938"/>
    <w:rsid w:val="00EA0370"/>
    <w:rsid w:val="00F871B7"/>
    <w:rsid w:val="00F96F43"/>
    <w:rsid w:val="00FC1B89"/>
  </w:rsids>
  <m:mathPr>
    <m:mathFont m:val="Wingdings 2"/>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Normal (Web)" w:uiPriority="99"/>
  </w:latentStyles>
  <w:style w:type="paragraph" w:default="1" w:styleId="Normaal">
    <w:name w:val="Normal"/>
    <w:qFormat/>
    <w:rsid w:val="00D84AAB"/>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Ballontekst">
    <w:name w:val="Balloon Text"/>
    <w:basedOn w:val="Normaal"/>
    <w:link w:val="BallontekstTeken"/>
    <w:uiPriority w:val="99"/>
    <w:semiHidden/>
    <w:unhideWhenUsed/>
    <w:rsid w:val="00BB0CC9"/>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BB0CC9"/>
    <w:rPr>
      <w:rFonts w:ascii="Tahoma" w:hAnsi="Tahoma" w:cs="Tahoma"/>
      <w:sz w:val="16"/>
      <w:szCs w:val="16"/>
    </w:rPr>
  </w:style>
  <w:style w:type="paragraph" w:styleId="Koptekst">
    <w:name w:val="header"/>
    <w:basedOn w:val="Normaal"/>
    <w:link w:val="KoptekstTeken"/>
    <w:uiPriority w:val="99"/>
    <w:unhideWhenUsed/>
    <w:rsid w:val="00BB0CC9"/>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BB0CC9"/>
  </w:style>
  <w:style w:type="paragraph" w:styleId="Voettekst">
    <w:name w:val="footer"/>
    <w:basedOn w:val="Normaal"/>
    <w:link w:val="VoettekstTeken"/>
    <w:uiPriority w:val="99"/>
    <w:unhideWhenUsed/>
    <w:rsid w:val="00BB0CC9"/>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Normaal"/>
    <w:uiPriority w:val="40"/>
    <w:qFormat/>
    <w:rsid w:val="00D44627"/>
    <w:pPr>
      <w:tabs>
        <w:tab w:val="decimal" w:pos="360"/>
      </w:tabs>
    </w:pPr>
    <w:rPr>
      <w:rFonts w:eastAsiaTheme="minorEastAsia"/>
    </w:rPr>
  </w:style>
  <w:style w:type="paragraph" w:styleId="Voetnoottekst">
    <w:name w:val="footnote text"/>
    <w:basedOn w:val="Normaal"/>
    <w:link w:val="VoetnoottekstTeken"/>
    <w:uiPriority w:val="99"/>
    <w:unhideWhenUsed/>
    <w:rsid w:val="00D44627"/>
    <w:pPr>
      <w:spacing w:after="0" w:line="240" w:lineRule="auto"/>
    </w:pPr>
    <w:rPr>
      <w:rFonts w:eastAsiaTheme="minorEastAsia"/>
      <w:sz w:val="20"/>
      <w:szCs w:val="20"/>
    </w:rPr>
  </w:style>
  <w:style w:type="character" w:customStyle="1" w:styleId="VoetnoottekstTeken">
    <w:name w:val="Voetnoottekst Teken"/>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paragraph" w:styleId="Normaalweb">
    <w:name w:val="Normal (Web)"/>
    <w:basedOn w:val="Normaal"/>
    <w:uiPriority w:val="99"/>
    <w:unhideWhenUsed/>
    <w:rsid w:val="003258C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163858911">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l.wikipedia.org/wiki/Scandinavi%C3%AB"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nl.wikipedia.org/wiki/Prehistorie" TargetMode="External"/><Relationship Id="rId11" Type="http://schemas.openxmlformats.org/officeDocument/2006/relationships/hyperlink" Target="http://dreamview.net/dv/new/browse.asp?cat=Monuments&amp;page=12" TargetMode="External"/><Relationship Id="rId12" Type="http://schemas.openxmlformats.org/officeDocument/2006/relationships/hyperlink" Target="http://nl.wikipedia.org/wiki/Petroglief" TargetMode="External"/><Relationship Id="rId13" Type="http://schemas.openxmlformats.org/officeDocument/2006/relationships/hyperlink" Target="http://www.twanight.org/newtwan/photos.asp?ID=3003495" TargetMode="External"/><Relationship Id="rId14" Type="http://schemas.openxmlformats.org/officeDocument/2006/relationships/image" Target="media/image1.jpeg"/><Relationship Id="rId15" Type="http://schemas.openxmlformats.org/officeDocument/2006/relationships/image" Target="media/image2.jpeg"/><Relationship Id="rId16" Type="http://schemas.openxmlformats.org/officeDocument/2006/relationships/image" Target="media/image3.jpe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nl.wikipedia.org/wiki/Griekse" TargetMode="External"/><Relationship Id="rId8" Type="http://schemas.openxmlformats.org/officeDocument/2006/relationships/hyperlink" Target="http://nl.wikipedia.org/wiki/Rotstekeni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08"/>
  <w:hyphenationZone w:val="425"/>
  <w:characterSpacingControl w:val="doNotCompress"/>
  <w:compat>
    <w:useFELayout/>
  </w:compat>
  <w:rsids>
    <w:rsidRoot w:val="00CF17DC"/>
    <w:rsid w:val="001A6E4C"/>
    <w:rsid w:val="005D62CE"/>
    <w:rsid w:val="008A330B"/>
    <w:rsid w:val="008F5EC6"/>
    <w:rsid w:val="00CF17DC"/>
    <w:rsid w:val="00F53534"/>
    <w:rsid w:val="00F733CD"/>
  </w:rsids>
  <m:mathPr>
    <m:mathFont m:val="Wingdings 2"/>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D62CE"/>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Macintosh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Les                                                                              leerling:………………………………….</vt:lpstr>
    </vt:vector>
  </TitlesOfParts>
  <Company/>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petrogliefen                                                 leerling:………………………………….</dc:title>
  <dc:creator>Berno</dc:creator>
  <cp:lastModifiedBy>Marga a Nijeholt</cp:lastModifiedBy>
  <cp:revision>2</cp:revision>
  <cp:lastPrinted>2013-08-09T09:20:00Z</cp:lastPrinted>
  <dcterms:created xsi:type="dcterms:W3CDTF">2018-03-25T09:59:00Z</dcterms:created>
  <dcterms:modified xsi:type="dcterms:W3CDTF">2018-03-25T09:59:00Z</dcterms:modified>
</cp:coreProperties>
</file>